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526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8"/>
        <w:gridCol w:w="5088"/>
        <w:gridCol w:w="5088"/>
      </w:tblGrid>
      <w:tr w:rsidR="006C1C02">
        <w:trPr>
          <w:trHeight w:val="11520"/>
        </w:trPr>
        <w:tc>
          <w:tcPr>
            <w:tcW w:w="5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ABOUT MY CLASSROOM: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Start of Class:</w:t>
            </w:r>
          </w:p>
          <w:p w:rsidR="006C1C02" w:rsidRDefault="00100E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in your seat, quietly ready to start when the bell rings.</w:t>
            </w:r>
          </w:p>
          <w:p w:rsidR="006C1C02" w:rsidRDefault="00100E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the warm-up activity.</w:t>
            </w:r>
          </w:p>
          <w:p w:rsidR="006C1C02" w:rsidRDefault="00100E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Every three </w:t>
            </w:r>
            <w:proofErr w:type="spellStart"/>
            <w:r>
              <w:t>tardies</w:t>
            </w:r>
            <w:proofErr w:type="spellEnd"/>
            <w:r>
              <w:t xml:space="preserve"> = write-up.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Materials:</w:t>
            </w:r>
          </w:p>
          <w:p w:rsidR="006C1C02" w:rsidRDefault="00100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Pen or pencil (I do not provide.)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8240" behindDoc="0" locked="0" layoutInCell="1" hidden="0" allowOverlap="1" wp14:anchorId="186F8759" wp14:editId="09A8170F">
                  <wp:simplePos x="0" y="0"/>
                  <wp:positionH relativeFrom="margin">
                    <wp:posOffset>1990725</wp:posOffset>
                  </wp:positionH>
                  <wp:positionV relativeFrom="paragraph">
                    <wp:posOffset>133350</wp:posOffset>
                  </wp:positionV>
                  <wp:extent cx="1011428" cy="675322"/>
                  <wp:effectExtent l="0" t="0" r="0" b="0"/>
                  <wp:wrapSquare wrapText="bothSides" distT="114300" distB="114300" distL="114300" distR="114300"/>
                  <wp:docPr id="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28" cy="6753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C1C02" w:rsidRDefault="00100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Chromebook (CHARGED)</w:t>
            </w:r>
          </w:p>
          <w:p w:rsidR="006C1C02" w:rsidRDefault="00100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Silent Reading Book</w:t>
            </w:r>
          </w:p>
          <w:p w:rsidR="006C1C02" w:rsidRDefault="00100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Folder/binder</w:t>
            </w:r>
          </w:p>
          <w:p w:rsidR="006C1C02" w:rsidRDefault="00100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Pearson workbook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Supplies:</w:t>
            </w:r>
          </w:p>
          <w:p w:rsidR="006C1C02" w:rsidRDefault="00100E8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may borrow any supplies on the back counter.</w:t>
            </w:r>
          </w:p>
          <w:p w:rsidR="006C1C02" w:rsidRDefault="00100E8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Take care of them.</w:t>
            </w:r>
          </w:p>
          <w:p w:rsidR="006C1C02" w:rsidRDefault="00100E8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them the way you found them.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Lavatory/Nurse:</w:t>
            </w:r>
          </w:p>
          <w:p w:rsidR="006C1C02" w:rsidRDefault="00100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ask at appropriate times- independent work, last 10 minutes. NOT AT BEGINNING OF CLASS!</w:t>
            </w:r>
          </w:p>
          <w:p w:rsidR="006C1C02" w:rsidRDefault="00100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a pass ready to sign.</w:t>
            </w:r>
          </w:p>
          <w:p w:rsidR="006C1C02" w:rsidRDefault="00100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 out and back in completely.</w:t>
            </w:r>
          </w:p>
          <w:p w:rsidR="006C1C02" w:rsidRDefault="00100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DRINKS- get one before class starts.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End of Class:</w:t>
            </w:r>
          </w:p>
          <w:p w:rsidR="006C1C02" w:rsidRDefault="00100E8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dismiss you, not the bell.</w:t>
            </w:r>
          </w:p>
          <w:p w:rsidR="006C1C02" w:rsidRDefault="00100E8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line up at the door.</w:t>
            </w:r>
          </w:p>
          <w:p w:rsidR="006C1C02" w:rsidRDefault="00100E8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sure your area is clean.</w:t>
            </w:r>
          </w:p>
        </w:tc>
        <w:tc>
          <w:tcPr>
            <w:tcW w:w="5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9264" behindDoc="0" locked="0" layoutInCell="1" hidden="0" allowOverlap="1" wp14:anchorId="108956FF" wp14:editId="7FDB1F1E">
                  <wp:simplePos x="0" y="0"/>
                  <wp:positionH relativeFrom="margin">
                    <wp:posOffset>1907857</wp:posOffset>
                  </wp:positionH>
                  <wp:positionV relativeFrom="paragraph">
                    <wp:posOffset>123825</wp:posOffset>
                  </wp:positionV>
                  <wp:extent cx="968693" cy="819150"/>
                  <wp:effectExtent l="0" t="0" r="0" b="0"/>
                  <wp:wrapSquare wrapText="bothSides" distT="114300" distB="114300" distL="114300" distR="114300"/>
                  <wp:docPr id="3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93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Class Rules:</w:t>
            </w:r>
          </w:p>
          <w:p w:rsidR="006C1C02" w:rsidRDefault="00100E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on time.</w:t>
            </w:r>
          </w:p>
          <w:p w:rsidR="006C1C02" w:rsidRDefault="00100E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prepared.</w:t>
            </w:r>
          </w:p>
          <w:p w:rsidR="006C1C02" w:rsidRDefault="00100E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respectful.</w:t>
            </w:r>
          </w:p>
          <w:p w:rsidR="006C1C02" w:rsidRDefault="00100E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Follow directions.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Chromebooks:</w:t>
            </w:r>
          </w:p>
          <w:p w:rsidR="006C1C02" w:rsidRDefault="00100E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Bring every day.</w:t>
            </w:r>
          </w:p>
          <w:p w:rsidR="006C1C02" w:rsidRDefault="00100E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sure they are charged.</w:t>
            </w:r>
          </w:p>
          <w:p w:rsidR="006C1C02" w:rsidRDefault="00100E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Keep lid closed unless told otherwise.</w:t>
            </w:r>
          </w:p>
          <w:p w:rsidR="006C1C02" w:rsidRDefault="00100E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games or </w:t>
            </w:r>
            <w:proofErr w:type="spellStart"/>
            <w:r>
              <w:t>gmail</w:t>
            </w:r>
            <w:proofErr w:type="spellEnd"/>
            <w:r>
              <w:t xml:space="preserve"> unless given permission.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Phones:</w:t>
            </w:r>
          </w:p>
          <w:p w:rsidR="006C1C02" w:rsidRDefault="00100E8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should NOT see or hear them.</w:t>
            </w:r>
          </w:p>
          <w:p w:rsidR="006C1C02" w:rsidRDefault="00100E8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will be taken to the office for you to deal with at the end of the day.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Food/Drink:</w:t>
            </w:r>
          </w:p>
          <w:p w:rsidR="006C1C02" w:rsidRDefault="00100E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permission before eating or drinking anything in class.</w:t>
            </w:r>
          </w:p>
          <w:p w:rsidR="006C1C02" w:rsidRDefault="00100E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I give you something, make sure you throw away your trash.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Trash:</w:t>
            </w:r>
          </w:p>
          <w:p w:rsidR="006C1C02" w:rsidRDefault="00100E8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Throw away trash at appropriate times, not while I am teaching.</w:t>
            </w:r>
          </w:p>
          <w:p w:rsidR="006C1C02" w:rsidRDefault="00100E8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leave trash in your desk or on the floor.</w:t>
            </w:r>
          </w:p>
          <w:p w:rsidR="006C1C02" w:rsidRDefault="00100E8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be nice and pick up trash, even if it is not yours.</w:t>
            </w:r>
          </w:p>
        </w:tc>
        <w:tc>
          <w:tcPr>
            <w:tcW w:w="5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Desks:</w:t>
            </w:r>
          </w:p>
          <w:p w:rsidR="006C1C02" w:rsidRDefault="00100E8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write in or on YOUR desk.</w:t>
            </w:r>
          </w:p>
          <w:p w:rsidR="006C1C02" w:rsidRDefault="00100E8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put gum in or under YOUR desk.</w:t>
            </w:r>
          </w:p>
          <w:p w:rsidR="006C1C02" w:rsidRDefault="00100E8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touch/take anything from MY desks/work areas without permission.</w:t>
            </w:r>
          </w:p>
          <w:p w:rsidR="006C1C02" w:rsidRDefault="00100E8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go behind my podium without permission.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Classroom </w:t>
            </w:r>
            <w:proofErr w:type="spellStart"/>
            <w:r>
              <w:t>LIbrary</w:t>
            </w:r>
            <w:proofErr w:type="spellEnd"/>
            <w:r>
              <w:t>:</w:t>
            </w:r>
          </w:p>
          <w:p w:rsidR="006C1C02" w:rsidRDefault="00100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permission to sign out a book. You may have one out at a time.</w:t>
            </w:r>
          </w:p>
          <w:p w:rsidR="006C1C02" w:rsidRDefault="00100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will be asked to replace the book if you lose or damage it. Treat books kindly.</w:t>
            </w:r>
          </w:p>
          <w:p w:rsidR="006C1C02" w:rsidRDefault="00100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me if you need recommendations.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Plagiarism</w:t>
            </w:r>
          </w:p>
          <w:p w:rsidR="006C1C02" w:rsidRDefault="00100E8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copy from friends, the Internet, or any other source.</w:t>
            </w:r>
          </w:p>
          <w:p w:rsidR="006C1C02" w:rsidRDefault="00100E8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will receive a zero, and your parent will be contacted.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0288" behindDoc="0" locked="0" layoutInCell="1" hidden="0" allowOverlap="1" wp14:anchorId="1445C1BB" wp14:editId="5325D1C3">
                  <wp:simplePos x="0" y="0"/>
                  <wp:positionH relativeFrom="margin">
                    <wp:posOffset>1526857</wp:posOffset>
                  </wp:positionH>
                  <wp:positionV relativeFrom="paragraph">
                    <wp:posOffset>180975</wp:posOffset>
                  </wp:positionV>
                  <wp:extent cx="1330643" cy="1133475"/>
                  <wp:effectExtent l="0" t="0" r="0" b="0"/>
                  <wp:wrapSquare wrapText="bothSides" distT="114300" distB="114300" distL="114300" distR="114300"/>
                  <wp:docPr id="5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643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Extra Credit:</w:t>
            </w:r>
          </w:p>
          <w:p w:rsidR="006C1C02" w:rsidRDefault="00100E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is available.</w:t>
            </w:r>
          </w:p>
          <w:p w:rsidR="006C1C02" w:rsidRDefault="00100E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Word of the Day</w:t>
            </w:r>
          </w:p>
          <w:p w:rsidR="006C1C02" w:rsidRDefault="00100E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Book Project</w:t>
            </w:r>
          </w:p>
          <w:p w:rsidR="006C1C02" w:rsidRDefault="00100E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Miscellaneous Activities (up to 20 points max per quarter)</w:t>
            </w:r>
          </w:p>
          <w:p w:rsidR="006C1C02" w:rsidRDefault="00100E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Owed work must be completed first.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Teacher Page:</w:t>
            </w:r>
          </w:p>
          <w:p w:rsidR="006C1C02" w:rsidRDefault="00100E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Located on the district website</w:t>
            </w:r>
          </w:p>
          <w:p w:rsidR="006C1C02" w:rsidRDefault="00100E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 information to help you be successful (WOTD, Projects, etc.)</w:t>
            </w:r>
          </w:p>
        </w:tc>
      </w:tr>
      <w:tr w:rsidR="006C1C02">
        <w:trPr>
          <w:trHeight w:val="11520"/>
        </w:trPr>
        <w:tc>
          <w:tcPr>
            <w:tcW w:w="5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Grading:</w:t>
            </w:r>
          </w:p>
          <w:p w:rsidR="006C1C02" w:rsidRDefault="00100E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Homework 10%</w:t>
            </w:r>
          </w:p>
          <w:p w:rsidR="006C1C02" w:rsidRDefault="006D550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WOTD Quizzes/Classwork 4</w:t>
            </w:r>
            <w:r w:rsidR="00100E88">
              <w:t>0%</w:t>
            </w:r>
          </w:p>
          <w:p w:rsidR="006C1C02" w:rsidRDefault="00100E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 Participation/Preparation 5%</w:t>
            </w:r>
          </w:p>
          <w:p w:rsidR="006C1C02" w:rsidRDefault="00100E88" w:rsidP="006D550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Projects</w:t>
            </w:r>
            <w:r w:rsidR="008A22A5">
              <w:t xml:space="preserve">/Major Writing </w:t>
            </w:r>
            <w:proofErr w:type="spellStart"/>
            <w:r w:rsidR="008A22A5">
              <w:t>Assignments</w:t>
            </w:r>
            <w:r w:rsidR="006D5504">
              <w:t>Tests</w:t>
            </w:r>
            <w:proofErr w:type="spellEnd"/>
            <w:r w:rsidR="006D5504">
              <w:t xml:space="preserve"> 4</w:t>
            </w:r>
            <w:r>
              <w:t>5%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Homework:</w:t>
            </w:r>
          </w:p>
          <w:p w:rsidR="006C1C02" w:rsidRDefault="00100E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Posted daily on back board and grade level homework site</w:t>
            </w:r>
          </w:p>
          <w:p w:rsidR="006C1C02" w:rsidRDefault="00100E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it in your planner!</w:t>
            </w:r>
          </w:p>
          <w:p w:rsidR="006C1C02" w:rsidRDefault="00100E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homework? Read or study (notes/WOTD).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Late Work:</w:t>
            </w:r>
          </w:p>
          <w:p w:rsidR="006C1C02" w:rsidRDefault="00100E8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Homework may be turned in the next day only for HALF credit.</w:t>
            </w:r>
          </w:p>
          <w:p w:rsidR="006C1C02" w:rsidRDefault="008A22A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Projects </w:t>
            </w:r>
            <w:r w:rsidR="00100E88">
              <w:t>lose 5 points for each day they are late.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Tests/Quizzes:</w:t>
            </w:r>
          </w:p>
          <w:p w:rsidR="006C1C02" w:rsidRDefault="00100E8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Announced in advance</w:t>
            </w:r>
          </w:p>
          <w:p w:rsidR="006C1C02" w:rsidRDefault="00100E8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resources provided</w:t>
            </w:r>
          </w:p>
          <w:p w:rsidR="006C1C02" w:rsidRDefault="00100E8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Talking/cheating earns you a zero and a parent contact</w:t>
            </w:r>
          </w:p>
          <w:p w:rsidR="006C1C02" w:rsidRDefault="00100E8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Test corrections available on major tests only (if you score below 70%)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Absences:</w:t>
            </w:r>
          </w:p>
          <w:p w:rsidR="006C1C02" w:rsidRDefault="00100E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 with a friend and check Google Classroom for missed WOTD, notes</w:t>
            </w:r>
            <w:proofErr w:type="gramStart"/>
            <w:r>
              <w:t>,  and</w:t>
            </w:r>
            <w:proofErr w:type="gramEnd"/>
            <w:r>
              <w:t>/or assignments.</w:t>
            </w:r>
          </w:p>
          <w:p w:rsidR="006C1C02" w:rsidRDefault="00100E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 homework board.</w:t>
            </w:r>
          </w:p>
          <w:p w:rsidR="006C1C02" w:rsidRDefault="00100E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me for any necessary handouts.</w:t>
            </w:r>
          </w:p>
          <w:p w:rsidR="006C1C02" w:rsidRDefault="00100E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have one day to make up work for each day you miss.</w:t>
            </w:r>
          </w:p>
        </w:tc>
        <w:tc>
          <w:tcPr>
            <w:tcW w:w="5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5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8th Grade </w:t>
            </w: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Communication</w:t>
            </w:r>
            <w:r w:rsidR="008A22A5">
              <w:rPr>
                <w:sz w:val="36"/>
                <w:szCs w:val="36"/>
              </w:rPr>
              <w:t>s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36"/>
                <w:szCs w:val="36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Mrs. </w:t>
            </w:r>
            <w:proofErr w:type="spellStart"/>
            <w:r>
              <w:rPr>
                <w:sz w:val="36"/>
                <w:szCs w:val="36"/>
              </w:rPr>
              <w:t>Pacharis</w:t>
            </w:r>
            <w:proofErr w:type="spellEnd"/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t>pacharisj@mu</w:t>
            </w:r>
            <w:bookmarkStart w:id="0" w:name="_GoBack"/>
            <w:bookmarkEnd w:id="0"/>
            <w:r>
              <w:rPr>
                <w:color w:val="1155CC"/>
                <w:sz w:val="28"/>
                <w:szCs w:val="28"/>
                <w:u w:val="single"/>
              </w:rPr>
              <w:t>hlsdk12.</w:t>
            </w:r>
            <w:r w:rsidR="006D5504">
              <w:rPr>
                <w:color w:val="1155CC"/>
                <w:sz w:val="28"/>
                <w:szCs w:val="28"/>
                <w:u w:val="single"/>
              </w:rPr>
              <w:t>net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8"/>
                <w:szCs w:val="28"/>
              </w:rPr>
            </w:pP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114300" distB="114300" distL="114300" distR="114300" wp14:anchorId="36656568" wp14:editId="6AF00844">
                  <wp:extent cx="3095625" cy="990600"/>
                  <wp:effectExtent l="0" t="0" r="0" b="0"/>
                  <wp:docPr id="2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114300" distB="114300" distL="114300" distR="114300" wp14:anchorId="157A0F78" wp14:editId="06B01E54">
                  <wp:extent cx="3095625" cy="2057400"/>
                  <wp:effectExtent l="0" t="0" r="0" b="0"/>
                  <wp:docPr id="1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8"/>
                <w:szCs w:val="28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Name__________________________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8"/>
                <w:szCs w:val="28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 _________________________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8"/>
                <w:szCs w:val="28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Signature*_____________________________</w:t>
            </w:r>
          </w:p>
          <w:p w:rsidR="006C1C02" w:rsidRDefault="006C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C1C02" w:rsidRDefault="00100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*Signifies that your child has shared this syllabus with you</w:t>
            </w:r>
          </w:p>
        </w:tc>
      </w:tr>
    </w:tbl>
    <w:p w:rsidR="006C1C02" w:rsidRDefault="006C1C02" w:rsidP="00100E8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sectPr w:rsidR="006C1C02" w:rsidSect="00C04D36">
      <w:pgSz w:w="15840" w:h="12240" w:orient="landscape"/>
      <w:pgMar w:top="144" w:right="288" w:bottom="144" w:left="28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BA"/>
    <w:multiLevelType w:val="multilevel"/>
    <w:tmpl w:val="CE682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CE507E"/>
    <w:multiLevelType w:val="multilevel"/>
    <w:tmpl w:val="5FA8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3D50DA"/>
    <w:multiLevelType w:val="multilevel"/>
    <w:tmpl w:val="0E58B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B5049D"/>
    <w:multiLevelType w:val="multilevel"/>
    <w:tmpl w:val="5198A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BE7553"/>
    <w:multiLevelType w:val="multilevel"/>
    <w:tmpl w:val="7DBE6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8A3E5D"/>
    <w:multiLevelType w:val="multilevel"/>
    <w:tmpl w:val="4860F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F73B00"/>
    <w:multiLevelType w:val="multilevel"/>
    <w:tmpl w:val="479A6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3B0853"/>
    <w:multiLevelType w:val="multilevel"/>
    <w:tmpl w:val="F364F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8976B5"/>
    <w:multiLevelType w:val="multilevel"/>
    <w:tmpl w:val="C2D86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CB1F2A"/>
    <w:multiLevelType w:val="multilevel"/>
    <w:tmpl w:val="8BB8B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BA07E9"/>
    <w:multiLevelType w:val="multilevel"/>
    <w:tmpl w:val="462C6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175F64"/>
    <w:multiLevelType w:val="multilevel"/>
    <w:tmpl w:val="B616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BD7031"/>
    <w:multiLevelType w:val="multilevel"/>
    <w:tmpl w:val="B7A60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E1640C"/>
    <w:multiLevelType w:val="multilevel"/>
    <w:tmpl w:val="C570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087AE7"/>
    <w:multiLevelType w:val="multilevel"/>
    <w:tmpl w:val="7C404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2722FC"/>
    <w:multiLevelType w:val="multilevel"/>
    <w:tmpl w:val="B38C8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911BCA"/>
    <w:multiLevelType w:val="multilevel"/>
    <w:tmpl w:val="B9965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AD11FC6"/>
    <w:multiLevelType w:val="multilevel"/>
    <w:tmpl w:val="4C084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A54EB1"/>
    <w:multiLevelType w:val="multilevel"/>
    <w:tmpl w:val="3DC41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BC53EC"/>
    <w:multiLevelType w:val="multilevel"/>
    <w:tmpl w:val="AC6C2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0"/>
  </w:num>
  <w:num w:numId="17">
    <w:abstractNumId w:val="16"/>
  </w:num>
  <w:num w:numId="18">
    <w:abstractNumId w:val="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1C02"/>
    <w:rsid w:val="00100E88"/>
    <w:rsid w:val="006C1C02"/>
    <w:rsid w:val="006D5504"/>
    <w:rsid w:val="008A22A5"/>
    <w:rsid w:val="00C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BA1F"/>
  <w15:docId w15:val="{81D405E8-0D1F-4E97-8AA0-01046E7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Pacharis, Jennifer</cp:lastModifiedBy>
  <cp:revision>5</cp:revision>
  <cp:lastPrinted>2019-04-16T11:28:00Z</cp:lastPrinted>
  <dcterms:created xsi:type="dcterms:W3CDTF">2018-07-09T15:21:00Z</dcterms:created>
  <dcterms:modified xsi:type="dcterms:W3CDTF">2020-09-08T18:11:00Z</dcterms:modified>
</cp:coreProperties>
</file>