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75" w:rsidRPr="00477D75" w:rsidRDefault="00477D75" w:rsidP="00477D75">
      <w:pPr>
        <w:shd w:val="clear" w:color="auto" w:fill="FFFFFF"/>
        <w:spacing w:after="0" w:line="240" w:lineRule="auto"/>
        <w:outlineLvl w:val="0"/>
        <w:rPr>
          <w:rFonts w:ascii="Cambria" w:eastAsia="Times New Roman" w:hAnsi="Cambria" w:cs="Arial"/>
          <w:b/>
          <w:color w:val="515151"/>
          <w:kern w:val="36"/>
          <w:sz w:val="32"/>
          <w:szCs w:val="32"/>
        </w:rPr>
      </w:pPr>
      <w:r w:rsidRPr="00477D75">
        <w:rPr>
          <w:rFonts w:ascii="Cambria" w:eastAsia="Times New Roman" w:hAnsi="Cambria" w:cs="Arial"/>
          <w:b/>
          <w:color w:val="515151"/>
          <w:kern w:val="36"/>
          <w:sz w:val="32"/>
          <w:szCs w:val="32"/>
        </w:rPr>
        <w:t>Water Testing</w:t>
      </w:r>
    </w:p>
    <w:p w:rsidR="00477D75" w:rsidRPr="00477D75" w:rsidRDefault="00477D75" w:rsidP="00477D75">
      <w:pPr>
        <w:shd w:val="clear" w:color="auto" w:fill="FFFFFF"/>
        <w:spacing w:before="100" w:beforeAutospacing="1" w:after="100" w:afterAutospacing="1" w:line="240" w:lineRule="auto"/>
        <w:rPr>
          <w:rFonts w:eastAsia="Times New Roman" w:cs="Arial"/>
          <w:color w:val="000000"/>
          <w:sz w:val="28"/>
          <w:szCs w:val="28"/>
        </w:rPr>
      </w:pPr>
      <w:r w:rsidRPr="00477D75">
        <w:rPr>
          <w:rFonts w:eastAsia="Times New Roman" w:cs="Arial"/>
          <w:color w:val="000000"/>
          <w:sz w:val="28"/>
          <w:szCs w:val="28"/>
        </w:rPr>
        <w:t>Act 39 of 2018 adds a </w:t>
      </w:r>
      <w:hyperlink r:id="rId4" w:tgtFrame="_blank" w:history="1">
        <w:r w:rsidRPr="0049075D">
          <w:rPr>
            <w:rFonts w:eastAsia="Times New Roman" w:cs="Arial"/>
            <w:color w:val="8E0F2F"/>
            <w:sz w:val="28"/>
            <w:szCs w:val="28"/>
            <w:u w:val="single"/>
          </w:rPr>
          <w:t>new Section 742</w:t>
        </w:r>
      </w:hyperlink>
      <w:r w:rsidRPr="00477D75">
        <w:rPr>
          <w:rFonts w:eastAsia="Times New Roman" w:cs="Arial"/>
          <w:color w:val="000000"/>
          <w:sz w:val="28"/>
          <w:szCs w:val="28"/>
        </w:rPr>
        <w:t> to the school code that relates to lead testing of drinking water in schools. Beginning with the 2018-2019 school year and every year thereafter, schools may test for lead levels in the drinking water. If the test reveals lead levels exceeding the U.S. Environmental Protection Agency’s national primary drinking water regulations, the school must implement a remediation plan to ensure student safety. Lead testing is not required by this new section of the code. However, schools electing to not test for lead in their drinking water must, instead, “discuss lead issues in the school facilities” at a public meeting.</w:t>
      </w:r>
      <w:r w:rsidR="0049075D" w:rsidRPr="0049075D">
        <w:rPr>
          <w:rFonts w:eastAsia="Times New Roman" w:cs="Arial"/>
          <w:color w:val="000000"/>
          <w:sz w:val="28"/>
          <w:szCs w:val="28"/>
        </w:rPr>
        <w:t xml:space="preserve"> In the best interest of the safety of our students and staff, Muhlenberg School District has chosen to conduct lead water testing in each of our schools.</w:t>
      </w:r>
    </w:p>
    <w:p w:rsidR="00477D75" w:rsidRPr="00477D75" w:rsidRDefault="0016046B" w:rsidP="00477D75">
      <w:pPr>
        <w:shd w:val="clear" w:color="auto" w:fill="FFFFFF"/>
        <w:spacing w:before="100" w:beforeAutospacing="1" w:after="100" w:afterAutospacing="1" w:line="240" w:lineRule="auto"/>
        <w:rPr>
          <w:rFonts w:eastAsia="Times New Roman" w:cs="Arial"/>
          <w:color w:val="000000"/>
          <w:sz w:val="28"/>
          <w:szCs w:val="28"/>
        </w:rPr>
      </w:pPr>
      <w:r>
        <w:rPr>
          <w:rFonts w:eastAsia="Times New Roman" w:cs="Arial"/>
          <w:color w:val="000000"/>
          <w:sz w:val="28"/>
          <w:szCs w:val="28"/>
        </w:rPr>
        <w:t>For the 2020-2021 school year,</w:t>
      </w:r>
      <w:r w:rsidR="00BB3BDD" w:rsidRPr="0049075D">
        <w:rPr>
          <w:rFonts w:eastAsia="Times New Roman" w:cs="Arial"/>
          <w:color w:val="000000"/>
          <w:sz w:val="28"/>
          <w:szCs w:val="28"/>
        </w:rPr>
        <w:t xml:space="preserve"> tests were conducted at the Muhlenberg High School (1</w:t>
      </w:r>
      <w:r>
        <w:rPr>
          <w:rFonts w:eastAsia="Times New Roman" w:cs="Arial"/>
          <w:color w:val="000000"/>
          <w:sz w:val="28"/>
          <w:szCs w:val="28"/>
        </w:rPr>
        <w:t>4</w:t>
      </w:r>
      <w:r w:rsidR="00BB3BDD" w:rsidRPr="0049075D">
        <w:rPr>
          <w:rFonts w:eastAsia="Times New Roman" w:cs="Arial"/>
          <w:color w:val="000000"/>
          <w:sz w:val="28"/>
          <w:szCs w:val="28"/>
        </w:rPr>
        <w:t xml:space="preserve"> samples), Muhlenberg Middle School (1</w:t>
      </w:r>
      <w:r>
        <w:rPr>
          <w:rFonts w:eastAsia="Times New Roman" w:cs="Arial"/>
          <w:color w:val="000000"/>
          <w:sz w:val="28"/>
          <w:szCs w:val="28"/>
        </w:rPr>
        <w:t>2</w:t>
      </w:r>
      <w:r w:rsidR="00BB3BDD" w:rsidRPr="0049075D">
        <w:rPr>
          <w:rFonts w:eastAsia="Times New Roman" w:cs="Arial"/>
          <w:color w:val="000000"/>
          <w:sz w:val="28"/>
          <w:szCs w:val="28"/>
        </w:rPr>
        <w:t xml:space="preserve"> samples), C.E. Cole Intermediate School (</w:t>
      </w:r>
      <w:r>
        <w:rPr>
          <w:rFonts w:eastAsia="Times New Roman" w:cs="Arial"/>
          <w:color w:val="000000"/>
          <w:sz w:val="28"/>
          <w:szCs w:val="28"/>
        </w:rPr>
        <w:t>5</w:t>
      </w:r>
      <w:r w:rsidR="00BB3BDD" w:rsidRPr="0049075D">
        <w:rPr>
          <w:rFonts w:eastAsia="Times New Roman" w:cs="Arial"/>
          <w:color w:val="000000"/>
          <w:sz w:val="28"/>
          <w:szCs w:val="28"/>
        </w:rPr>
        <w:t xml:space="preserve"> samples), and Muhlenberg Elementary Center (9 samples). </w:t>
      </w:r>
      <w:r>
        <w:rPr>
          <w:rFonts w:eastAsia="Times New Roman" w:cs="Arial"/>
          <w:color w:val="000000"/>
          <w:sz w:val="28"/>
          <w:szCs w:val="28"/>
        </w:rPr>
        <w:t xml:space="preserve">All of </w:t>
      </w:r>
      <w:r w:rsidR="00BB3BDD" w:rsidRPr="0049075D">
        <w:rPr>
          <w:rFonts w:eastAsia="Times New Roman" w:cs="Arial"/>
          <w:color w:val="000000"/>
          <w:sz w:val="28"/>
          <w:szCs w:val="28"/>
        </w:rPr>
        <w:t>the original 40 samples</w:t>
      </w:r>
      <w:r>
        <w:rPr>
          <w:rFonts w:eastAsia="Times New Roman" w:cs="Arial"/>
          <w:color w:val="000000"/>
          <w:sz w:val="28"/>
          <w:szCs w:val="28"/>
        </w:rPr>
        <w:t xml:space="preserve"> tested </w:t>
      </w:r>
      <w:r w:rsidR="00671E46">
        <w:rPr>
          <w:rFonts w:eastAsia="Times New Roman" w:cs="Arial"/>
          <w:color w:val="000000"/>
          <w:sz w:val="28"/>
          <w:szCs w:val="28"/>
        </w:rPr>
        <w:t>were found to be</w:t>
      </w:r>
      <w:r>
        <w:rPr>
          <w:rFonts w:eastAsia="Times New Roman" w:cs="Arial"/>
          <w:color w:val="000000"/>
          <w:sz w:val="28"/>
          <w:szCs w:val="28"/>
        </w:rPr>
        <w:t xml:space="preserve"> safe for drinking and cooking per EPA water lead testing guidelines.</w:t>
      </w:r>
      <w:r w:rsidR="0049075D" w:rsidRPr="0049075D">
        <w:rPr>
          <w:rFonts w:eastAsia="Times New Roman" w:cs="Arial"/>
          <w:color w:val="000000"/>
          <w:sz w:val="28"/>
          <w:szCs w:val="28"/>
        </w:rPr>
        <w:t xml:space="preserve"> Muhlenberg School District will repeat this tes</w:t>
      </w:r>
      <w:r w:rsidR="00D44A07">
        <w:rPr>
          <w:rFonts w:eastAsia="Times New Roman" w:cs="Arial"/>
          <w:color w:val="000000"/>
          <w:sz w:val="28"/>
          <w:szCs w:val="28"/>
        </w:rPr>
        <w:t>ting procedure each school year</w:t>
      </w:r>
      <w:bookmarkStart w:id="0" w:name="_GoBack"/>
      <w:bookmarkEnd w:id="0"/>
      <w:r w:rsidR="0049075D" w:rsidRPr="0049075D">
        <w:rPr>
          <w:rFonts w:eastAsia="Times New Roman" w:cs="Arial"/>
          <w:color w:val="000000"/>
          <w:sz w:val="28"/>
          <w:szCs w:val="28"/>
        </w:rPr>
        <w:t xml:space="preserve">. The certified test results from each school are posted below. </w:t>
      </w:r>
      <w:r w:rsidR="00BB3BDD" w:rsidRPr="0049075D">
        <w:rPr>
          <w:rFonts w:eastAsia="Times New Roman" w:cs="Arial"/>
          <w:color w:val="000000"/>
          <w:sz w:val="28"/>
          <w:szCs w:val="28"/>
        </w:rPr>
        <w:t xml:space="preserve">  </w:t>
      </w:r>
      <w:r w:rsidR="00477D75" w:rsidRPr="00477D75">
        <w:rPr>
          <w:rFonts w:eastAsia="Times New Roman" w:cs="Arial"/>
          <w:color w:val="000000"/>
          <w:sz w:val="28"/>
          <w:szCs w:val="28"/>
        </w:rPr>
        <w:t xml:space="preserve">  </w:t>
      </w:r>
    </w:p>
    <w:p w:rsidR="00477D75" w:rsidRPr="00477D75" w:rsidRDefault="00477D75" w:rsidP="00477D75">
      <w:pPr>
        <w:shd w:val="clear" w:color="auto" w:fill="FFFFFF"/>
        <w:spacing w:before="100" w:beforeAutospacing="1" w:after="100" w:afterAutospacing="1" w:line="240" w:lineRule="auto"/>
        <w:rPr>
          <w:rFonts w:ascii="Arial" w:eastAsia="Times New Roman" w:hAnsi="Arial" w:cs="Arial"/>
          <w:color w:val="000000"/>
          <w:sz w:val="27"/>
          <w:szCs w:val="27"/>
        </w:rPr>
      </w:pPr>
      <w:r w:rsidRPr="00477D75">
        <w:rPr>
          <w:rFonts w:ascii="Arial" w:eastAsia="Times New Roman" w:hAnsi="Arial" w:cs="Arial"/>
          <w:color w:val="000000"/>
          <w:sz w:val="27"/>
          <w:szCs w:val="27"/>
        </w:rPr>
        <w:t> </w:t>
      </w:r>
    </w:p>
    <w:p w:rsidR="007F703E" w:rsidRDefault="007F703E"/>
    <w:sectPr w:rsidR="007F7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75"/>
    <w:rsid w:val="0016046B"/>
    <w:rsid w:val="002848E9"/>
    <w:rsid w:val="00401B45"/>
    <w:rsid w:val="00477D75"/>
    <w:rsid w:val="0049075D"/>
    <w:rsid w:val="005B6C89"/>
    <w:rsid w:val="00671E46"/>
    <w:rsid w:val="007F703E"/>
    <w:rsid w:val="00BB3BDD"/>
    <w:rsid w:val="00D4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C31B"/>
  <w15:chartTrackingRefBased/>
  <w15:docId w15:val="{A428231F-27E5-4D39-9598-68A564B5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D7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7D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7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88020">
      <w:bodyDiv w:val="1"/>
      <w:marLeft w:val="0"/>
      <w:marRight w:val="0"/>
      <w:marTop w:val="0"/>
      <w:marBottom w:val="0"/>
      <w:divBdr>
        <w:top w:val="none" w:sz="0" w:space="0" w:color="auto"/>
        <w:left w:val="none" w:sz="0" w:space="0" w:color="auto"/>
        <w:bottom w:val="none" w:sz="0" w:space="0" w:color="auto"/>
        <w:right w:val="none" w:sz="0" w:space="0" w:color="auto"/>
      </w:divBdr>
      <w:divsChild>
        <w:div w:id="903102838">
          <w:marLeft w:val="0"/>
          <w:marRight w:val="0"/>
          <w:marTop w:val="0"/>
          <w:marBottom w:val="0"/>
          <w:divBdr>
            <w:top w:val="none" w:sz="0" w:space="0" w:color="auto"/>
            <w:left w:val="none" w:sz="0" w:space="0" w:color="auto"/>
            <w:bottom w:val="none" w:sz="0" w:space="0" w:color="auto"/>
            <w:right w:val="none" w:sz="0" w:space="0" w:color="auto"/>
          </w:divBdr>
          <w:divsChild>
            <w:div w:id="1787576906">
              <w:marLeft w:val="0"/>
              <w:marRight w:val="0"/>
              <w:marTop w:val="0"/>
              <w:marBottom w:val="0"/>
              <w:divBdr>
                <w:top w:val="none" w:sz="0" w:space="0" w:color="auto"/>
                <w:left w:val="none" w:sz="0" w:space="0" w:color="auto"/>
                <w:bottom w:val="none" w:sz="0" w:space="0" w:color="auto"/>
                <w:right w:val="none" w:sz="0" w:space="0" w:color="auto"/>
              </w:divBdr>
              <w:divsChild>
                <w:div w:id="14737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s.state.pa.us/cfdocs/legis/LI/uconsCheck.cfm?txtType=HTM&amp;yr=1949&amp;sessInd=0&amp;smthLwInd=0&amp;act=14&amp;chpt=7&amp;sctn=42&amp;subsct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Patterson</dc:creator>
  <cp:keywords/>
  <dc:description/>
  <cp:lastModifiedBy>Ken Patterson</cp:lastModifiedBy>
  <cp:revision>4</cp:revision>
  <dcterms:created xsi:type="dcterms:W3CDTF">2018-12-07T18:54:00Z</dcterms:created>
  <dcterms:modified xsi:type="dcterms:W3CDTF">2021-04-08T17:54:00Z</dcterms:modified>
</cp:coreProperties>
</file>